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015995" w:rsidP="00B356F5">
      <w:pPr>
        <w:pStyle w:val="Subhead"/>
      </w:pPr>
      <w:r>
        <w:t>Sicherheitsdienst</w:t>
      </w:r>
      <w:r w:rsidR="00923831">
        <w:t>leistungen</w:t>
      </w:r>
      <w:r>
        <w:t xml:space="preserve"> in insgesamt </w:t>
      </w:r>
      <w:r w:rsidR="001E2863">
        <w:t>31</w:t>
      </w:r>
      <w:r>
        <w:t xml:space="preserve"> Gebäuden</w:t>
      </w:r>
    </w:p>
    <w:p w:rsidR="00D168BF" w:rsidRPr="00B4412C" w:rsidRDefault="00923831" w:rsidP="00B356F5">
      <w:pPr>
        <w:pStyle w:val="berschrift1"/>
      </w:pPr>
      <w:r>
        <w:t xml:space="preserve">Deutscher Bundestag verlängert Zusammenarbeit mit </w:t>
      </w:r>
      <w:r w:rsidR="00D4612D">
        <w:t xml:space="preserve">Piepenbrock </w:t>
      </w:r>
    </w:p>
    <w:p w:rsidR="00E567AD" w:rsidRDefault="003744C7" w:rsidP="00A13766">
      <w:pPr>
        <w:rPr>
          <w:b/>
        </w:rPr>
      </w:pPr>
      <w:r>
        <w:rPr>
          <w:b/>
        </w:rPr>
        <w:t>(Osnabrück</w:t>
      </w:r>
      <w:r w:rsidR="00E567AD">
        <w:rPr>
          <w:b/>
        </w:rPr>
        <w:t>/Berlin</w:t>
      </w:r>
      <w:r>
        <w:rPr>
          <w:b/>
        </w:rPr>
        <w:t xml:space="preserve">, </w:t>
      </w:r>
      <w:r w:rsidR="00B21EE0">
        <w:rPr>
          <w:b/>
        </w:rPr>
        <w:t>22.11.2017</w:t>
      </w:r>
      <w:r w:rsidR="00D168BF" w:rsidRPr="00B4412C">
        <w:rPr>
          <w:b/>
        </w:rPr>
        <w:t xml:space="preserve">) </w:t>
      </w:r>
      <w:r w:rsidR="00E567AD">
        <w:rPr>
          <w:b/>
        </w:rPr>
        <w:t>Zum 1. Januar 20</w:t>
      </w:r>
      <w:r w:rsidR="00094A1A">
        <w:rPr>
          <w:b/>
        </w:rPr>
        <w:t>1</w:t>
      </w:r>
      <w:r w:rsidR="00E567AD">
        <w:rPr>
          <w:b/>
        </w:rPr>
        <w:t xml:space="preserve">8 verlängert </w:t>
      </w:r>
      <w:r w:rsidR="00923831">
        <w:rPr>
          <w:b/>
        </w:rPr>
        <w:t xml:space="preserve">der Deutsche Bundestag </w:t>
      </w:r>
      <w:r w:rsidR="00E567AD">
        <w:rPr>
          <w:b/>
        </w:rPr>
        <w:t xml:space="preserve">bereits zum vierten Mal die </w:t>
      </w:r>
      <w:r w:rsidR="00923831">
        <w:rPr>
          <w:b/>
        </w:rPr>
        <w:t xml:space="preserve">Sicherheitspartnerschaft </w:t>
      </w:r>
      <w:r w:rsidR="00E567AD">
        <w:rPr>
          <w:b/>
        </w:rPr>
        <w:t xml:space="preserve">mit dem </w:t>
      </w:r>
      <w:r w:rsidR="00923831">
        <w:rPr>
          <w:b/>
        </w:rPr>
        <w:t>Gebäudedienstleister Piepenbrock</w:t>
      </w:r>
      <w:r w:rsidR="00094A1A">
        <w:rPr>
          <w:b/>
        </w:rPr>
        <w:t>. Insgesamt sind rund 350 Mitarbeiter</w:t>
      </w:r>
      <w:r w:rsidR="00923831">
        <w:rPr>
          <w:b/>
        </w:rPr>
        <w:t xml:space="preserve"> des Unternehmens</w:t>
      </w:r>
      <w:r w:rsidR="006D38D6">
        <w:rPr>
          <w:b/>
        </w:rPr>
        <w:t xml:space="preserve"> im Sicherheitsdienst</w:t>
      </w:r>
      <w:r w:rsidR="00094A1A">
        <w:rPr>
          <w:b/>
        </w:rPr>
        <w:t xml:space="preserve"> in </w:t>
      </w:r>
      <w:r w:rsidR="001E2863">
        <w:rPr>
          <w:b/>
        </w:rPr>
        <w:t>31</w:t>
      </w:r>
      <w:r w:rsidR="00094A1A">
        <w:rPr>
          <w:b/>
        </w:rPr>
        <w:t xml:space="preserve"> </w:t>
      </w:r>
      <w:r w:rsidR="00015995">
        <w:rPr>
          <w:b/>
        </w:rPr>
        <w:t>Gebäuden</w:t>
      </w:r>
      <w:r w:rsidR="00094A1A">
        <w:rPr>
          <w:b/>
        </w:rPr>
        <w:t xml:space="preserve"> im Einsatz. Der Auftrag läuft zunächst bis </w:t>
      </w:r>
      <w:r w:rsidR="002C0D77">
        <w:rPr>
          <w:b/>
        </w:rPr>
        <w:t>Ende</w:t>
      </w:r>
      <w:r w:rsidR="00094A1A">
        <w:rPr>
          <w:b/>
        </w:rPr>
        <w:t xml:space="preserve"> 2021</w:t>
      </w:r>
      <w:r w:rsidR="006D38D6">
        <w:rPr>
          <w:b/>
        </w:rPr>
        <w:t>. Anschließend besteht die</w:t>
      </w:r>
      <w:r w:rsidR="00094A1A">
        <w:rPr>
          <w:b/>
        </w:rPr>
        <w:t xml:space="preserve"> Option auf eine Verlängerung um we</w:t>
      </w:r>
      <w:r w:rsidR="00015995">
        <w:rPr>
          <w:b/>
        </w:rPr>
        <w:t>itere zwei Jahre.</w:t>
      </w:r>
    </w:p>
    <w:p w:rsidR="00E567AD" w:rsidRDefault="00E567AD" w:rsidP="00A13766">
      <w:pPr>
        <w:rPr>
          <w:b/>
        </w:rPr>
      </w:pPr>
    </w:p>
    <w:p w:rsidR="00094A1A" w:rsidRDefault="00094A1A" w:rsidP="00A13766">
      <w:r w:rsidRPr="00094A1A">
        <w:t>Piepenbrock ist bereits seit 2003 mit Sicherheitsdienstleistungen in den Liegenschaften de</w:t>
      </w:r>
      <w:r w:rsidR="00923831">
        <w:t xml:space="preserve">s Bundestags </w:t>
      </w:r>
      <w:r w:rsidR="00C53530" w:rsidRPr="00C53530">
        <w:t>beauftragt</w:t>
      </w:r>
      <w:r w:rsidRPr="00C53530">
        <w:t>.</w:t>
      </w:r>
      <w:r w:rsidR="00AA2C8C" w:rsidRPr="00C53530">
        <w:t xml:space="preserve"> </w:t>
      </w:r>
      <w:r w:rsidR="00E22823" w:rsidRPr="00C53530">
        <w:t>Das</w:t>
      </w:r>
      <w:r w:rsidR="00E22823">
        <w:t xml:space="preserve"> Leistungsspektrum umfasst neben Pforten- und Empfangsdiensten sowie Personen- und Warenkontrollen auch </w:t>
      </w:r>
      <w:r w:rsidR="00AA2C8C">
        <w:t xml:space="preserve">Postkontrollen, Fahrzeugkontrollen, Brandwachen und Sonderdienste in Form von Sicherungsposten. „Der Auftrag ist sehr </w:t>
      </w:r>
      <w:r w:rsidR="00B560A6" w:rsidRPr="00B560A6">
        <w:t xml:space="preserve">umfangreich </w:t>
      </w:r>
      <w:r w:rsidR="00AA2C8C" w:rsidRPr="00B560A6">
        <w:t xml:space="preserve">und hat sich seit 2003 permanent weiterentwickelt. </w:t>
      </w:r>
      <w:r w:rsidR="00B73B48" w:rsidRPr="00B560A6">
        <w:t xml:space="preserve">Die </w:t>
      </w:r>
      <w:r w:rsidR="00AA2C8C" w:rsidRPr="00B560A6">
        <w:t>Anforderungen</w:t>
      </w:r>
      <w:r w:rsidR="00B73B48" w:rsidRPr="00B560A6">
        <w:t xml:space="preserve"> an</w:t>
      </w:r>
      <w:r w:rsidR="00B73B48">
        <w:t xml:space="preserve"> unsere Arbeit orientieren </w:t>
      </w:r>
      <w:r w:rsidR="00AA2C8C">
        <w:t xml:space="preserve">sich direkt an der </w:t>
      </w:r>
      <w:r w:rsidR="00B73B48">
        <w:t xml:space="preserve">jeweils </w:t>
      </w:r>
      <w:r w:rsidR="00AA2C8C">
        <w:t xml:space="preserve">aktuellen Sicherheitslage. Der Kunde erwartet von uns, dass wir flexibel reagieren und den Personalaufwand auch kurzfristig aufstocken können“, </w:t>
      </w:r>
      <w:r w:rsidR="00B73B48">
        <w:t xml:space="preserve">sagt </w:t>
      </w:r>
      <w:r w:rsidR="00AA2C8C">
        <w:t>Zdravko Babic</w:t>
      </w:r>
      <w:r w:rsidR="002D61C5">
        <w:t xml:space="preserve">. Als </w:t>
      </w:r>
      <w:r w:rsidR="00AA2C8C">
        <w:t>Niederlassungsleiter bei Piepenbrock Sicherheit für Bundesbehörden</w:t>
      </w:r>
      <w:r w:rsidR="002D61C5">
        <w:t xml:space="preserve"> in Berlin</w:t>
      </w:r>
      <w:r w:rsidR="00AA2C8C">
        <w:t xml:space="preserve"> </w:t>
      </w:r>
      <w:r w:rsidR="002D61C5">
        <w:t xml:space="preserve">betreut er </w:t>
      </w:r>
      <w:r w:rsidR="00AA2C8C">
        <w:t xml:space="preserve">den Auftrag </w:t>
      </w:r>
      <w:r w:rsidR="009F2B84">
        <w:t>hauptverantwortlich</w:t>
      </w:r>
      <w:r w:rsidR="00AA2C8C">
        <w:t xml:space="preserve">. „Wir sind </w:t>
      </w:r>
      <w:proofErr w:type="gramStart"/>
      <w:r w:rsidR="00AA2C8C">
        <w:t>ein wesentlicher</w:t>
      </w:r>
      <w:proofErr w:type="gramEnd"/>
      <w:r w:rsidR="00AA2C8C">
        <w:t xml:space="preserve"> </w:t>
      </w:r>
      <w:r w:rsidR="00B73B48">
        <w:t xml:space="preserve">Bestandteil </w:t>
      </w:r>
      <w:r w:rsidR="00AA2C8C">
        <w:t>des Sicherheits</w:t>
      </w:r>
      <w:r w:rsidR="00D33BC1">
        <w:t>systems des Deutschen Bundestag</w:t>
      </w:r>
      <w:r w:rsidR="00AA2C8C">
        <w:t xml:space="preserve">s und direkt der Polizei </w:t>
      </w:r>
      <w:r w:rsidR="00F93E57">
        <w:t xml:space="preserve">beim Deutschen Bundestag </w:t>
      </w:r>
      <w:r w:rsidR="000C5C45">
        <w:t>unterstellt“, so Babic. Der Auftrag betreffe dabei neben dem Reichstag</w:t>
      </w:r>
      <w:r w:rsidR="00261E3A">
        <w:t>sgebäude</w:t>
      </w:r>
      <w:r w:rsidR="000C5C45">
        <w:t xml:space="preserve">, dem </w:t>
      </w:r>
      <w:r w:rsidR="00F93E57">
        <w:t>Paul-</w:t>
      </w:r>
      <w:proofErr w:type="spellStart"/>
      <w:r w:rsidR="00F93E57">
        <w:t>Löbe</w:t>
      </w:r>
      <w:proofErr w:type="spellEnd"/>
      <w:r w:rsidR="00F93E57">
        <w:t>-</w:t>
      </w:r>
      <w:r w:rsidR="000C5C45">
        <w:t xml:space="preserve">, </w:t>
      </w:r>
      <w:r w:rsidR="00261E3A">
        <w:t>Jakob-Kaiser- und Marie-Elisabeth-Lüders-Haus</w:t>
      </w:r>
      <w:r w:rsidR="000C5C45">
        <w:t xml:space="preserve"> </w:t>
      </w:r>
      <w:r w:rsidR="00F93E57">
        <w:t>insgesamt 31 Liegenschaften des Parlaments</w:t>
      </w:r>
      <w:r w:rsidR="00261E3A">
        <w:t>.</w:t>
      </w:r>
    </w:p>
    <w:p w:rsidR="00094A1A" w:rsidRDefault="00094A1A" w:rsidP="00A13766"/>
    <w:p w:rsidR="00094A1A" w:rsidRPr="00C31ABA" w:rsidRDefault="00B0644B" w:rsidP="00C31ABA">
      <w:pPr>
        <w:pStyle w:val="berschrift2"/>
        <w:spacing w:line="276" w:lineRule="auto"/>
      </w:pPr>
      <w:r>
        <w:t xml:space="preserve">Qualität und Kontinuität trotz </w:t>
      </w:r>
      <w:r w:rsidR="00B73B48">
        <w:t xml:space="preserve">variierender </w:t>
      </w:r>
      <w:r>
        <w:t>Anforderungen</w:t>
      </w:r>
    </w:p>
    <w:p w:rsidR="00E000B1" w:rsidRDefault="00E000B1" w:rsidP="00A13766">
      <w:r>
        <w:t xml:space="preserve">„Piepenbrock hat sich in den vergangenen Jahren als zuverlässiger Partner etabliert. </w:t>
      </w:r>
      <w:r w:rsidR="00B73B48">
        <w:t xml:space="preserve">Das Unternehmen </w:t>
      </w:r>
      <w:r w:rsidR="009F2B84">
        <w:t>zeichnet</w:t>
      </w:r>
      <w:r>
        <w:t xml:space="preserve"> sich nicht nur durch eine </w:t>
      </w:r>
      <w:r w:rsidR="00F93E57">
        <w:t xml:space="preserve">hohe </w:t>
      </w:r>
      <w:r>
        <w:t xml:space="preserve">Qualität </w:t>
      </w:r>
      <w:r w:rsidR="00B55EA3">
        <w:t xml:space="preserve">und Kontinuität </w:t>
      </w:r>
      <w:r>
        <w:t>bei der Dienstleistungsau</w:t>
      </w:r>
      <w:r w:rsidR="00C31ABA">
        <w:t>s</w:t>
      </w:r>
      <w:r>
        <w:t>führung</w:t>
      </w:r>
      <w:r w:rsidR="00B55EA3" w:rsidRPr="00B55EA3">
        <w:t xml:space="preserve"> </w:t>
      </w:r>
      <w:r w:rsidR="00B55EA3">
        <w:t>aus</w:t>
      </w:r>
      <w:r>
        <w:t xml:space="preserve">, sondern auch durch </w:t>
      </w:r>
      <w:r w:rsidR="00F93E57">
        <w:t>eine stetig gewachsene und vertrauensvolle Zusammenarbeit</w:t>
      </w:r>
      <w:r>
        <w:t xml:space="preserve">“, sagt </w:t>
      </w:r>
      <w:r w:rsidR="00892BB5">
        <w:t>Ral</w:t>
      </w:r>
      <w:r w:rsidR="00F93E57">
        <w:t>ph</w:t>
      </w:r>
      <w:r>
        <w:t xml:space="preserve"> Igel, Polizei</w:t>
      </w:r>
      <w:r w:rsidR="00892BB5">
        <w:t>direktor</w:t>
      </w:r>
      <w:r>
        <w:t xml:space="preserve"> beim Deutschen Bundestag, mit dem </w:t>
      </w:r>
      <w:r w:rsidR="009F2B84">
        <w:t xml:space="preserve">sich </w:t>
      </w:r>
      <w:r>
        <w:t xml:space="preserve">Babic </w:t>
      </w:r>
      <w:r w:rsidR="00F93E57">
        <w:t>regelmäßig</w:t>
      </w:r>
      <w:r w:rsidR="00C31ABA">
        <w:t xml:space="preserve"> abstimmt</w:t>
      </w:r>
      <w:r>
        <w:t>.</w:t>
      </w:r>
      <w:r w:rsidR="002135AA">
        <w:t xml:space="preserve"> Dass es so gut </w:t>
      </w:r>
      <w:r w:rsidR="002135AA">
        <w:lastRenderedPageBreak/>
        <w:t xml:space="preserve">läuft, sei nicht zuletzt auf </w:t>
      </w:r>
      <w:r w:rsidR="009F2B84">
        <w:t>das Engagement der</w:t>
      </w:r>
      <w:r w:rsidR="002135AA">
        <w:t xml:space="preserve"> rund 350 Mitarbeiter zurückzuführen, die aktuell für den </w:t>
      </w:r>
      <w:r w:rsidR="00F93E57">
        <w:t xml:space="preserve">Deutschen Bundestag </w:t>
      </w:r>
      <w:r w:rsidR="002135AA">
        <w:t xml:space="preserve">im Einsatz sind, betont Babic. „Außerdem </w:t>
      </w:r>
      <w:r w:rsidR="00892BB5">
        <w:t xml:space="preserve">hat uns ein Team aus der Unternehmenszentrale in Osnabrück bei der Angebotslegung und Konzeption im Rahmen der Neuausschreibung umfassend unterstützt. Wir standen fast täglich in Kontakt.“ </w:t>
      </w:r>
      <w:r w:rsidR="009F2B84">
        <w:t xml:space="preserve">Babic, der </w:t>
      </w:r>
      <w:r w:rsidR="00D66C4A">
        <w:t>den Auftrag seit 2003 betreut</w:t>
      </w:r>
      <w:r w:rsidR="009F2B84">
        <w:t>, freut sich, dass die Zusammenarbeit auch künftig fort</w:t>
      </w:r>
      <w:r w:rsidR="00D66C4A">
        <w:t>ge</w:t>
      </w:r>
      <w:r w:rsidR="009F2B84">
        <w:t>setzt</w:t>
      </w:r>
      <w:r w:rsidR="00D66C4A">
        <w:t xml:space="preserve"> wird</w:t>
      </w:r>
      <w:r w:rsidR="009F2B84">
        <w:t xml:space="preserve">: </w:t>
      </w:r>
      <w:r w:rsidR="004E1B4A">
        <w:t xml:space="preserve">„Die Anforderungen sind konstant hoch, jeder Tag ist anders. Wir bauen auf ein </w:t>
      </w:r>
      <w:r w:rsidR="00D66C4A">
        <w:t>stabiles</w:t>
      </w:r>
      <w:r w:rsidR="00825BC5">
        <w:t xml:space="preserve"> Fundament</w:t>
      </w:r>
      <w:r w:rsidR="00D66C4A">
        <w:t xml:space="preserve"> </w:t>
      </w:r>
      <w:r w:rsidR="004E1B4A">
        <w:t>und ent</w:t>
      </w:r>
      <w:r w:rsidR="00B560A6">
        <w:t>wickeln dieses permanent weiter</w:t>
      </w:r>
      <w:r w:rsidR="004E1B4A">
        <w:t>.“</w:t>
      </w:r>
    </w:p>
    <w:p w:rsidR="00E000B1" w:rsidRPr="00B4412C" w:rsidRDefault="00E000B1" w:rsidP="00B4412C"/>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B356F5">
        <w:t>26 </w:t>
      </w:r>
      <w:r w:rsidR="00F61215">
        <w:t>069</w:t>
      </w:r>
      <w:r w:rsidR="00B4412C" w:rsidRPr="00B4412C">
        <w:t xml:space="preserve">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Pr="007A72F8" w:rsidRDefault="00F069EA" w:rsidP="00470FAF">
      <w:pPr>
        <w:rPr>
          <w:rStyle w:val="Hyperlink"/>
          <w:color w:val="80197F"/>
        </w:rPr>
      </w:pPr>
      <w:hyperlink r:id="rId9" w:history="1">
        <w:r w:rsidR="007A72F8">
          <w:rPr>
            <w:rStyle w:val="Hyperlink"/>
            <w:b/>
            <w:color w:val="80197F"/>
          </w:rPr>
          <w:t>https://www.piepenbrock.de/</w:t>
        </w:r>
      </w:hyperlink>
    </w:p>
    <w:p w:rsidR="00470FAF" w:rsidRPr="00B4412C" w:rsidRDefault="00470FAF" w:rsidP="00470FAF">
      <w:pPr>
        <w:rPr>
          <w:rFonts w:cs="Arial"/>
        </w:rPr>
      </w:pPr>
    </w:p>
    <w:p w:rsidR="00470FAF" w:rsidRPr="00A11D10" w:rsidRDefault="00470FAF" w:rsidP="00470FAF">
      <w:pPr>
        <w:pStyle w:val="berschrift3"/>
      </w:pPr>
      <w:r w:rsidRPr="00A11D10">
        <w:t>Bildunterschriften</w:t>
      </w:r>
    </w:p>
    <w:p w:rsidR="00A11D10" w:rsidRPr="00B4412C" w:rsidRDefault="00D36175" w:rsidP="00A11D10">
      <w:pPr>
        <w:jc w:val="left"/>
      </w:pPr>
      <w:r>
        <w:rPr>
          <w:i/>
        </w:rPr>
        <w:t>2017-30</w:t>
      </w:r>
      <w:r w:rsidR="00A11D10" w:rsidRPr="00A11D10">
        <w:rPr>
          <w:i/>
        </w:rPr>
        <w:t>-pressemitteilung-piepenbrock-deutscher-bundestag-sicherheit</w:t>
      </w:r>
      <w:r w:rsidR="00A11D10">
        <w:rPr>
          <w:i/>
        </w:rPr>
        <w:t>-</w:t>
      </w:r>
      <w:r w:rsidR="00A11D10" w:rsidRPr="00A11D10">
        <w:rPr>
          <w:i/>
        </w:rPr>
        <w:t>bild1</w:t>
      </w:r>
      <w:r w:rsidR="00345CC2" w:rsidRPr="00A11D10">
        <w:rPr>
          <w:i/>
        </w:rPr>
        <w:t>:</w:t>
      </w:r>
      <w:r w:rsidR="00345CC2" w:rsidRPr="00A11D10">
        <w:t xml:space="preserve"> </w:t>
      </w:r>
      <w:r w:rsidR="00A11D10">
        <w:t xml:space="preserve">Neben dem Reichstagsgebäude ist Piepenbrock in </w:t>
      </w:r>
      <w:r w:rsidR="001E2863">
        <w:t>insgesamt 31</w:t>
      </w:r>
      <w:r w:rsidR="00A11D10">
        <w:t xml:space="preserve"> </w:t>
      </w:r>
      <w:r w:rsidR="00A911A0">
        <w:t>Liegenschaften</w:t>
      </w:r>
      <w:r w:rsidR="00A11D10">
        <w:t xml:space="preserve"> im Regierungsviertel für den Deutschen Bundestag im Einsatz. </w:t>
      </w:r>
      <w:r w:rsidR="00B356F5" w:rsidRPr="00A11D10">
        <w:t xml:space="preserve">(Bild: </w:t>
      </w:r>
      <w:r w:rsidR="00A11D10" w:rsidRPr="00A11D10">
        <w:t>Deutscher Bundestag/Simone M. Neumann)</w:t>
      </w:r>
    </w:p>
    <w:p w:rsidR="00A11D10" w:rsidRPr="00B4412C" w:rsidRDefault="00D36175">
      <w:pPr>
        <w:jc w:val="left"/>
      </w:pPr>
      <w:r>
        <w:rPr>
          <w:i/>
        </w:rPr>
        <w:t>2017-30</w:t>
      </w:r>
      <w:bookmarkStart w:id="0" w:name="_GoBack"/>
      <w:bookmarkEnd w:id="0"/>
      <w:r w:rsidR="00A11D10" w:rsidRPr="00A11D10">
        <w:rPr>
          <w:i/>
        </w:rPr>
        <w:t>-pressemitteilung-piepenbrock-deutscher-bundestag-sicherheit</w:t>
      </w:r>
      <w:r w:rsidR="00A11D10">
        <w:rPr>
          <w:i/>
        </w:rPr>
        <w:t>-</w:t>
      </w:r>
      <w:r w:rsidR="00A11D10" w:rsidRPr="00A11D10">
        <w:rPr>
          <w:i/>
        </w:rPr>
        <w:t>bild</w:t>
      </w:r>
      <w:r w:rsidR="00A11D10">
        <w:rPr>
          <w:i/>
        </w:rPr>
        <w:t xml:space="preserve">2: </w:t>
      </w:r>
      <w:r w:rsidR="00A11D10">
        <w:t xml:space="preserve">Insgesamt sind rund 350 Piepenbrock-Mitarbeiter für den Auftrag beim Deutschen Bundestag </w:t>
      </w:r>
      <w:r w:rsidR="00A911A0">
        <w:t>beschäftigt</w:t>
      </w:r>
      <w:r w:rsidR="00A11D10">
        <w:t>. (Bild: Piepenbrock)</w:t>
      </w:r>
    </w:p>
    <w:sectPr w:rsidR="00A11D10" w:rsidRPr="00B4412C"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AD" w:rsidRDefault="00AD17AD" w:rsidP="005656FB">
      <w:pPr>
        <w:spacing w:line="240" w:lineRule="auto"/>
      </w:pPr>
      <w:r>
        <w:separator/>
      </w:r>
    </w:p>
  </w:endnote>
  <w:endnote w:type="continuationSeparator" w:id="0">
    <w:p w:rsidR="00AD17AD" w:rsidRDefault="00AD17AD"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altName w:val="Arial Narrow"/>
    <w:panose1 w:val="020B040602020203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wis721 Lt BT">
    <w:altName w:val="Microsoft YaHei"/>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B5" w:rsidRPr="00AB18EF" w:rsidRDefault="00892BB5">
    <w:pPr>
      <w:pStyle w:val="Fuzeile"/>
      <w:rPr>
        <w:color w:val="F29400"/>
        <w:sz w:val="16"/>
        <w:szCs w:val="16"/>
      </w:rPr>
    </w:pPr>
    <w:r w:rsidRPr="00AB18EF">
      <w:rPr>
        <w:color w:val="F29400"/>
        <w:sz w:val="16"/>
        <w:szCs w:val="16"/>
      </w:rPr>
      <w:t>Pressemitteilung der Piepenbrock Unternehmensgruppe GmbH + Co. KG</w:t>
    </w:r>
  </w:p>
  <w:p w:rsidR="00892BB5" w:rsidRPr="00AB18EF" w:rsidRDefault="00892BB5">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F069EA">
      <w:rPr>
        <w:b/>
        <w:noProof/>
        <w:color w:val="F29400"/>
        <w:sz w:val="16"/>
        <w:szCs w:val="16"/>
      </w:rPr>
      <w:t>1</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F069EA">
      <w:rPr>
        <w:b/>
        <w:noProof/>
        <w:color w:val="F29400"/>
        <w:sz w:val="16"/>
        <w:szCs w:val="16"/>
      </w:rPr>
      <w:t>2</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AD" w:rsidRDefault="00AD17AD" w:rsidP="005656FB">
      <w:pPr>
        <w:spacing w:line="240" w:lineRule="auto"/>
      </w:pPr>
      <w:r>
        <w:separator/>
      </w:r>
    </w:p>
  </w:footnote>
  <w:footnote w:type="continuationSeparator" w:id="0">
    <w:p w:rsidR="00AD17AD" w:rsidRDefault="00AD17AD"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B5" w:rsidRDefault="00F069EA">
    <w:pPr>
      <w:pStyle w:val="Kopfzeile"/>
    </w:pPr>
    <w:r>
      <w:rPr>
        <w:noProof/>
        <w:lang w:eastAsia="de-DE"/>
      </w:rPr>
      <w:pict w14:anchorId="73BEF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B5" w:rsidRDefault="00892BB5"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14:anchorId="00FC7764" wp14:editId="707CE601">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92BB5" w:rsidRDefault="00892BB5"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0290BACA" wp14:editId="055A9128">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B5" w:rsidRPr="00B76727" w:rsidRDefault="00892BB5"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90BACA"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892BB5" w:rsidRPr="00B76727" w:rsidRDefault="00892BB5"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892BB5" w:rsidRDefault="00892BB5" w:rsidP="00B0220F">
    <w:pPr>
      <w:pStyle w:val="Kopfzeile"/>
      <w:tabs>
        <w:tab w:val="clear" w:pos="4536"/>
        <w:tab w:val="clear" w:pos="9072"/>
        <w:tab w:val="right" w:pos="6660"/>
      </w:tabs>
    </w:pPr>
  </w:p>
  <w:p w:rsidR="00892BB5" w:rsidRDefault="00892BB5"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7E7F60BB" wp14:editId="77AED56A">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B5" w:rsidRPr="00BF0DDF" w:rsidRDefault="00892BB5"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892BB5" w:rsidRPr="00BF0DDF" w:rsidRDefault="001E0295" w:rsidP="00895C6F">
                          <w:pPr>
                            <w:spacing w:line="240" w:lineRule="auto"/>
                            <w:ind w:right="-284"/>
                            <w:rPr>
                              <w:rFonts w:cs="Arial"/>
                              <w:i/>
                              <w:color w:val="4D4D4D"/>
                              <w:sz w:val="16"/>
                              <w:szCs w:val="16"/>
                            </w:rPr>
                          </w:pPr>
                          <w:r>
                            <w:rPr>
                              <w:rFonts w:cs="Arial"/>
                              <w:color w:val="4D4D4D"/>
                              <w:sz w:val="16"/>
                              <w:szCs w:val="16"/>
                            </w:rPr>
                            <w:t>30</w:t>
                          </w:r>
                          <w:r w:rsidR="00892BB5" w:rsidRPr="00BF0DDF">
                            <w:rPr>
                              <w:rFonts w:cs="Arial"/>
                              <w:color w:val="4D4D4D"/>
                              <w:sz w:val="16"/>
                              <w:szCs w:val="16"/>
                            </w:rPr>
                            <w:t>/20</w:t>
                          </w:r>
                          <w:r w:rsidR="00892BB5">
                            <w:rPr>
                              <w:rFonts w:cs="Arial"/>
                              <w:color w:val="4D4D4D"/>
                              <w:sz w:val="16"/>
                              <w:szCs w:val="16"/>
                            </w:rPr>
                            <w:t>17</w:t>
                          </w:r>
                        </w:p>
                        <w:p w:rsidR="00892BB5" w:rsidRPr="00BF0DDF" w:rsidRDefault="00892BB5" w:rsidP="00895C6F">
                          <w:pPr>
                            <w:pStyle w:val="Beschriftung"/>
                            <w:spacing w:line="240" w:lineRule="auto"/>
                            <w:rPr>
                              <w:rFonts w:ascii="Arial" w:hAnsi="Arial" w:cs="Arial"/>
                              <w:color w:val="4D4D4D"/>
                              <w:sz w:val="14"/>
                              <w:szCs w:val="14"/>
                            </w:rPr>
                          </w:pPr>
                        </w:p>
                        <w:p w:rsidR="00892BB5" w:rsidRPr="00BF0DDF" w:rsidRDefault="00892BB5"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892BB5" w:rsidRPr="00895C6F" w:rsidRDefault="00F069EA" w:rsidP="000863E3">
                          <w:pPr>
                            <w:pStyle w:val="Thema"/>
                          </w:pPr>
                          <w:r>
                            <w:fldChar w:fldCharType="begin"/>
                          </w:r>
                          <w:r>
                            <w:instrText xml:space="preserve"> STYLEREF  "Überschrift 1"  \* MERGEFORMAT </w:instrText>
                          </w:r>
                          <w:r>
                            <w:fldChar w:fldCharType="separate"/>
                          </w:r>
                          <w:r>
                            <w:rPr>
                              <w:noProof/>
                            </w:rPr>
                            <w:t>Deutscher Bundestag verlängert Zusammenarbeit mit Piepenbrock</w:t>
                          </w:r>
                          <w:r>
                            <w:rPr>
                              <w:noProof/>
                            </w:rPr>
                            <w:fldChar w:fldCharType="end"/>
                          </w:r>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892BB5" w:rsidRPr="00BF0DDF" w:rsidRDefault="00892BB5"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892BB5" w:rsidRPr="00BF0DDF" w:rsidRDefault="001E0295" w:rsidP="00895C6F">
                    <w:pPr>
                      <w:spacing w:line="240" w:lineRule="auto"/>
                      <w:ind w:right="-284"/>
                      <w:rPr>
                        <w:rFonts w:cs="Arial"/>
                        <w:i/>
                        <w:color w:val="4D4D4D"/>
                        <w:sz w:val="16"/>
                        <w:szCs w:val="16"/>
                      </w:rPr>
                    </w:pPr>
                    <w:r>
                      <w:rPr>
                        <w:rFonts w:cs="Arial"/>
                        <w:color w:val="4D4D4D"/>
                        <w:sz w:val="16"/>
                        <w:szCs w:val="16"/>
                      </w:rPr>
                      <w:t>30</w:t>
                    </w:r>
                    <w:r w:rsidR="00892BB5" w:rsidRPr="00BF0DDF">
                      <w:rPr>
                        <w:rFonts w:cs="Arial"/>
                        <w:color w:val="4D4D4D"/>
                        <w:sz w:val="16"/>
                        <w:szCs w:val="16"/>
                      </w:rPr>
                      <w:t>/20</w:t>
                    </w:r>
                    <w:r w:rsidR="00892BB5">
                      <w:rPr>
                        <w:rFonts w:cs="Arial"/>
                        <w:color w:val="4D4D4D"/>
                        <w:sz w:val="16"/>
                        <w:szCs w:val="16"/>
                      </w:rPr>
                      <w:t>17</w:t>
                    </w:r>
                  </w:p>
                  <w:p w:rsidR="00892BB5" w:rsidRPr="00BF0DDF" w:rsidRDefault="00892BB5" w:rsidP="00895C6F">
                    <w:pPr>
                      <w:pStyle w:val="Beschriftung"/>
                      <w:spacing w:line="240" w:lineRule="auto"/>
                      <w:rPr>
                        <w:rFonts w:ascii="Arial" w:hAnsi="Arial" w:cs="Arial"/>
                        <w:color w:val="4D4D4D"/>
                        <w:sz w:val="14"/>
                        <w:szCs w:val="14"/>
                      </w:rPr>
                    </w:pPr>
                  </w:p>
                  <w:p w:rsidR="00892BB5" w:rsidRPr="00BF0DDF" w:rsidRDefault="00892BB5"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892BB5" w:rsidRPr="00895C6F" w:rsidRDefault="00F069EA" w:rsidP="000863E3">
                    <w:pPr>
                      <w:pStyle w:val="Thema"/>
                    </w:pPr>
                    <w:r>
                      <w:fldChar w:fldCharType="begin"/>
                    </w:r>
                    <w:r>
                      <w:instrText xml:space="preserve"> STYLEREF  "Überschrift 1"  \* MERGEFORMAT </w:instrText>
                    </w:r>
                    <w:r>
                      <w:fldChar w:fldCharType="separate"/>
                    </w:r>
                    <w:r>
                      <w:rPr>
                        <w:noProof/>
                      </w:rPr>
                      <w:t>Deutscher Bundestag verlängert Zusammenarbeit mit Piepenbrock</w:t>
                    </w:r>
                    <w:r>
                      <w:rPr>
                        <w:noProof/>
                      </w:rPr>
                      <w:fldChar w:fldCharType="end"/>
                    </w:r>
                  </w:p>
                </w:txbxContent>
              </v:textbox>
              <w10:wrap anchorx="page" anchory="page"/>
              <w10:anchorlock/>
            </v:shape>
          </w:pict>
        </mc:Fallback>
      </mc:AlternateContent>
    </w:r>
  </w:p>
  <w:p w:rsidR="00892BB5" w:rsidRDefault="00892BB5"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093E3F5E" wp14:editId="3411B65E">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BB5" w:rsidRPr="00470FAF" w:rsidRDefault="00892BB5">
                          <w:pPr>
                            <w:rPr>
                              <w:rFonts w:ascii="Swis721 Lt BT" w:hAnsi="Swis721 Lt BT"/>
                              <w:color w:val="80197F"/>
                              <w:sz w:val="22"/>
                              <w:szCs w:val="24"/>
                            </w:rPr>
                          </w:pPr>
                          <w:r w:rsidRPr="00470FAF">
                            <w:rPr>
                              <w:rFonts w:ascii="Swis721 Lt BT" w:hAnsi="Swis721 Lt BT"/>
                              <w:color w:val="80197F"/>
                              <w:sz w:val="24"/>
                              <w:szCs w:val="28"/>
                            </w:rPr>
                            <w:t>Ihr Ansprechpartner:</w:t>
                          </w:r>
                        </w:p>
                        <w:p w:rsidR="00892BB5" w:rsidRPr="00AB18EF" w:rsidRDefault="00892BB5">
                          <w:pPr>
                            <w:rPr>
                              <w:rFonts w:ascii="Swis721 Md BT" w:hAnsi="Swis721 Md BT"/>
                              <w:color w:val="80197F"/>
                              <w:sz w:val="18"/>
                              <w:szCs w:val="18"/>
                            </w:rPr>
                          </w:pPr>
                        </w:p>
                        <w:p w:rsidR="00892BB5" w:rsidRDefault="00892BB5" w:rsidP="00AB18EF">
                          <w:pPr>
                            <w:spacing w:line="288" w:lineRule="auto"/>
                            <w:rPr>
                              <w:rFonts w:ascii="Swis721 Md BT" w:hAnsi="Swis721 Md BT"/>
                              <w:color w:val="4D4D4D"/>
                              <w:sz w:val="18"/>
                              <w:szCs w:val="18"/>
                            </w:rPr>
                          </w:pPr>
                          <w:r>
                            <w:rPr>
                              <w:rFonts w:ascii="Swis721 Md BT" w:hAnsi="Swis721 Md BT"/>
                              <w:color w:val="4D4D4D"/>
                              <w:sz w:val="18"/>
                              <w:szCs w:val="18"/>
                            </w:rPr>
                            <w:t>Ramona Lummer</w:t>
                          </w:r>
                        </w:p>
                        <w:p w:rsidR="00892BB5" w:rsidRDefault="00892BB5" w:rsidP="00AB18EF">
                          <w:pPr>
                            <w:spacing w:line="288" w:lineRule="auto"/>
                            <w:rPr>
                              <w:rFonts w:ascii="Swis721 Lt BT" w:hAnsi="Swis721 Lt BT"/>
                              <w:color w:val="4D4D4D"/>
                              <w:sz w:val="18"/>
                              <w:szCs w:val="18"/>
                            </w:rPr>
                          </w:pPr>
                          <w:r>
                            <w:rPr>
                              <w:rFonts w:ascii="Swis721 Lt BT" w:hAnsi="Swis721 Lt BT"/>
                              <w:color w:val="4D4D4D"/>
                              <w:sz w:val="18"/>
                              <w:szCs w:val="18"/>
                            </w:rPr>
                            <w:t>Referentin Unternehmenskommunikation</w:t>
                          </w:r>
                        </w:p>
                        <w:p w:rsidR="00892BB5" w:rsidRDefault="00892BB5" w:rsidP="00AB18EF">
                          <w:pPr>
                            <w:spacing w:line="288" w:lineRule="auto"/>
                            <w:rPr>
                              <w:rFonts w:ascii="Swis721 Lt BT" w:hAnsi="Swis721 Lt BT"/>
                              <w:color w:val="4D4D4D"/>
                              <w:sz w:val="18"/>
                              <w:szCs w:val="18"/>
                            </w:rPr>
                          </w:pPr>
                        </w:p>
                        <w:p w:rsidR="00892BB5" w:rsidRDefault="00892BB5"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892BB5" w:rsidRDefault="00892BB5"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892BB5" w:rsidRDefault="00892BB5"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892BB5" w:rsidRDefault="00892BB5"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892BB5" w:rsidRDefault="00892BB5"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5841-481</w:t>
                          </w:r>
                        </w:p>
                        <w:p w:rsidR="00892BB5" w:rsidRDefault="00892BB5"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w:t>
                          </w:r>
                          <w:r w:rsidRPr="000D29F7">
                            <w:rPr>
                              <w:rFonts w:ascii="Swis721 Lt BT" w:hAnsi="Swis721 Lt BT"/>
                              <w:color w:val="4D4D4D"/>
                              <w:sz w:val="18"/>
                              <w:szCs w:val="18"/>
                            </w:rPr>
                            <w:t>459</w:t>
                          </w:r>
                        </w:p>
                        <w:p w:rsidR="00892BB5" w:rsidRDefault="00892BB5"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892BB5" w:rsidRPr="00370E5B" w:rsidRDefault="00892BB5"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r.lummer@piepenbrock.de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3E3F5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892BB5" w:rsidRPr="00470FAF" w:rsidRDefault="00892BB5">
                    <w:pPr>
                      <w:rPr>
                        <w:rFonts w:ascii="Swis721 Lt BT" w:hAnsi="Swis721 Lt BT"/>
                        <w:color w:val="80197F"/>
                        <w:sz w:val="22"/>
                        <w:szCs w:val="24"/>
                      </w:rPr>
                    </w:pPr>
                    <w:r w:rsidRPr="00470FAF">
                      <w:rPr>
                        <w:rFonts w:ascii="Swis721 Lt BT" w:hAnsi="Swis721 Lt BT"/>
                        <w:color w:val="80197F"/>
                        <w:sz w:val="24"/>
                        <w:szCs w:val="28"/>
                      </w:rPr>
                      <w:t>Ihr Ansprechpartner:</w:t>
                    </w:r>
                  </w:p>
                  <w:p w:rsidR="00892BB5" w:rsidRPr="00AB18EF" w:rsidRDefault="00892BB5">
                    <w:pPr>
                      <w:rPr>
                        <w:rFonts w:ascii="Swis721 Md BT" w:hAnsi="Swis721 Md BT"/>
                        <w:color w:val="80197F"/>
                        <w:sz w:val="18"/>
                        <w:szCs w:val="18"/>
                      </w:rPr>
                    </w:pPr>
                  </w:p>
                  <w:p w:rsidR="00892BB5" w:rsidRDefault="00892BB5" w:rsidP="00AB18EF">
                    <w:pPr>
                      <w:spacing w:line="288" w:lineRule="auto"/>
                      <w:rPr>
                        <w:rFonts w:ascii="Swis721 Md BT" w:hAnsi="Swis721 Md BT"/>
                        <w:color w:val="4D4D4D"/>
                        <w:sz w:val="18"/>
                        <w:szCs w:val="18"/>
                      </w:rPr>
                    </w:pPr>
                    <w:r>
                      <w:rPr>
                        <w:rFonts w:ascii="Swis721 Md BT" w:hAnsi="Swis721 Md BT"/>
                        <w:color w:val="4D4D4D"/>
                        <w:sz w:val="18"/>
                        <w:szCs w:val="18"/>
                      </w:rPr>
                      <w:t>Ramona Lummer</w:t>
                    </w:r>
                  </w:p>
                  <w:p w:rsidR="00892BB5" w:rsidRDefault="00892BB5" w:rsidP="00AB18EF">
                    <w:pPr>
                      <w:spacing w:line="288" w:lineRule="auto"/>
                      <w:rPr>
                        <w:rFonts w:ascii="Swis721 Lt BT" w:hAnsi="Swis721 Lt BT"/>
                        <w:color w:val="4D4D4D"/>
                        <w:sz w:val="18"/>
                        <w:szCs w:val="18"/>
                      </w:rPr>
                    </w:pPr>
                    <w:r>
                      <w:rPr>
                        <w:rFonts w:ascii="Swis721 Lt BT" w:hAnsi="Swis721 Lt BT"/>
                        <w:color w:val="4D4D4D"/>
                        <w:sz w:val="18"/>
                        <w:szCs w:val="18"/>
                      </w:rPr>
                      <w:t>Referentin Unternehmenskommunikation</w:t>
                    </w:r>
                  </w:p>
                  <w:p w:rsidR="00892BB5" w:rsidRDefault="00892BB5" w:rsidP="00AB18EF">
                    <w:pPr>
                      <w:spacing w:line="288" w:lineRule="auto"/>
                      <w:rPr>
                        <w:rFonts w:ascii="Swis721 Lt BT" w:hAnsi="Swis721 Lt BT"/>
                        <w:color w:val="4D4D4D"/>
                        <w:sz w:val="18"/>
                        <w:szCs w:val="18"/>
                      </w:rPr>
                    </w:pPr>
                  </w:p>
                  <w:p w:rsidR="00892BB5" w:rsidRDefault="00892BB5"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892BB5" w:rsidRDefault="00892BB5"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892BB5" w:rsidRDefault="00892BB5"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892BB5" w:rsidRDefault="00892BB5"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892BB5" w:rsidRDefault="00892BB5"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5841-481</w:t>
                    </w:r>
                  </w:p>
                  <w:p w:rsidR="00892BB5" w:rsidRDefault="00892BB5"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w:t>
                    </w:r>
                    <w:r w:rsidRPr="000D29F7">
                      <w:rPr>
                        <w:rFonts w:ascii="Swis721 Lt BT" w:hAnsi="Swis721 Lt BT"/>
                        <w:color w:val="4D4D4D"/>
                        <w:sz w:val="18"/>
                        <w:szCs w:val="18"/>
                      </w:rPr>
                      <w:t>459</w:t>
                    </w:r>
                  </w:p>
                  <w:p w:rsidR="00892BB5" w:rsidRDefault="00892BB5"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892BB5" w:rsidRPr="00370E5B" w:rsidRDefault="00892BB5"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r.lummer@piepenbrock.de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B5" w:rsidRDefault="00F069EA">
    <w:pPr>
      <w:pStyle w:val="Kopfzeile"/>
    </w:pPr>
    <w:r>
      <w:rPr>
        <w:noProof/>
        <w:lang w:eastAsia="de-DE"/>
      </w:rPr>
      <w:pict w14:anchorId="268DF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el Ralph ZR3">
    <w15:presenceInfo w15:providerId="AD" w15:userId="S-1-5-21-1014907619-2718325151-3743932402-50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D0"/>
    <w:rsid w:val="00003999"/>
    <w:rsid w:val="00015995"/>
    <w:rsid w:val="00037520"/>
    <w:rsid w:val="00047068"/>
    <w:rsid w:val="000863E3"/>
    <w:rsid w:val="00086C3A"/>
    <w:rsid w:val="000920EE"/>
    <w:rsid w:val="00094A1A"/>
    <w:rsid w:val="00097DD3"/>
    <w:rsid w:val="000A082E"/>
    <w:rsid w:val="000C5C45"/>
    <w:rsid w:val="000C7DD9"/>
    <w:rsid w:val="000D2308"/>
    <w:rsid w:val="000D29F7"/>
    <w:rsid w:val="000D3040"/>
    <w:rsid w:val="001D5B44"/>
    <w:rsid w:val="001E0295"/>
    <w:rsid w:val="001E2863"/>
    <w:rsid w:val="00200D2D"/>
    <w:rsid w:val="002135AA"/>
    <w:rsid w:val="002253EF"/>
    <w:rsid w:val="00261E3A"/>
    <w:rsid w:val="00270958"/>
    <w:rsid w:val="002802EE"/>
    <w:rsid w:val="00291BC2"/>
    <w:rsid w:val="0029538B"/>
    <w:rsid w:val="002C0D77"/>
    <w:rsid w:val="002C1C7D"/>
    <w:rsid w:val="002C2858"/>
    <w:rsid w:val="002D61C5"/>
    <w:rsid w:val="002F182F"/>
    <w:rsid w:val="002F6165"/>
    <w:rsid w:val="0030181B"/>
    <w:rsid w:val="003139A5"/>
    <w:rsid w:val="00345CC2"/>
    <w:rsid w:val="00352B21"/>
    <w:rsid w:val="00370E5B"/>
    <w:rsid w:val="003744C7"/>
    <w:rsid w:val="003A0EE0"/>
    <w:rsid w:val="003E5B7A"/>
    <w:rsid w:val="00403833"/>
    <w:rsid w:val="004138D2"/>
    <w:rsid w:val="00470FAF"/>
    <w:rsid w:val="0047262E"/>
    <w:rsid w:val="004827C0"/>
    <w:rsid w:val="004A7C4E"/>
    <w:rsid w:val="004E1B4A"/>
    <w:rsid w:val="004F1F10"/>
    <w:rsid w:val="0052005E"/>
    <w:rsid w:val="00563D29"/>
    <w:rsid w:val="0056428A"/>
    <w:rsid w:val="00564B32"/>
    <w:rsid w:val="005656FB"/>
    <w:rsid w:val="005C508A"/>
    <w:rsid w:val="005C5F9E"/>
    <w:rsid w:val="00604631"/>
    <w:rsid w:val="00672C74"/>
    <w:rsid w:val="00683AEC"/>
    <w:rsid w:val="006910F8"/>
    <w:rsid w:val="006D2E36"/>
    <w:rsid w:val="006D38D6"/>
    <w:rsid w:val="0070368E"/>
    <w:rsid w:val="007279E7"/>
    <w:rsid w:val="00730434"/>
    <w:rsid w:val="007501F4"/>
    <w:rsid w:val="00750A5D"/>
    <w:rsid w:val="0075412F"/>
    <w:rsid w:val="007622D0"/>
    <w:rsid w:val="007A72F8"/>
    <w:rsid w:val="007D1DDF"/>
    <w:rsid w:val="007E6A58"/>
    <w:rsid w:val="0080041E"/>
    <w:rsid w:val="00806C6D"/>
    <w:rsid w:val="00820CA5"/>
    <w:rsid w:val="00825BC5"/>
    <w:rsid w:val="00844B6B"/>
    <w:rsid w:val="008461EC"/>
    <w:rsid w:val="00851CAF"/>
    <w:rsid w:val="008774C7"/>
    <w:rsid w:val="0088135C"/>
    <w:rsid w:val="00892BB5"/>
    <w:rsid w:val="00895C6F"/>
    <w:rsid w:val="008B1A86"/>
    <w:rsid w:val="008C7AEA"/>
    <w:rsid w:val="008C7BCA"/>
    <w:rsid w:val="008E211C"/>
    <w:rsid w:val="00923831"/>
    <w:rsid w:val="00953F50"/>
    <w:rsid w:val="00956AD7"/>
    <w:rsid w:val="0097132C"/>
    <w:rsid w:val="00986D49"/>
    <w:rsid w:val="0099435B"/>
    <w:rsid w:val="009A1548"/>
    <w:rsid w:val="009A6F30"/>
    <w:rsid w:val="009F2B84"/>
    <w:rsid w:val="009F56B7"/>
    <w:rsid w:val="00A01D9C"/>
    <w:rsid w:val="00A04C2D"/>
    <w:rsid w:val="00A11D10"/>
    <w:rsid w:val="00A13766"/>
    <w:rsid w:val="00A4481C"/>
    <w:rsid w:val="00A52442"/>
    <w:rsid w:val="00A73060"/>
    <w:rsid w:val="00A73263"/>
    <w:rsid w:val="00A84CE0"/>
    <w:rsid w:val="00A911A0"/>
    <w:rsid w:val="00AA2C8C"/>
    <w:rsid w:val="00AB18EF"/>
    <w:rsid w:val="00AC3FEB"/>
    <w:rsid w:val="00AC7625"/>
    <w:rsid w:val="00AD17AD"/>
    <w:rsid w:val="00AE4693"/>
    <w:rsid w:val="00AF12EF"/>
    <w:rsid w:val="00B0220F"/>
    <w:rsid w:val="00B0644B"/>
    <w:rsid w:val="00B21EE0"/>
    <w:rsid w:val="00B23B9A"/>
    <w:rsid w:val="00B25442"/>
    <w:rsid w:val="00B3250A"/>
    <w:rsid w:val="00B356F5"/>
    <w:rsid w:val="00B40A7A"/>
    <w:rsid w:val="00B4412C"/>
    <w:rsid w:val="00B45B56"/>
    <w:rsid w:val="00B47091"/>
    <w:rsid w:val="00B55EA3"/>
    <w:rsid w:val="00B560A6"/>
    <w:rsid w:val="00B73B48"/>
    <w:rsid w:val="00B75AF2"/>
    <w:rsid w:val="00B76727"/>
    <w:rsid w:val="00BA17D7"/>
    <w:rsid w:val="00BB0E03"/>
    <w:rsid w:val="00BF0DDF"/>
    <w:rsid w:val="00BF55EC"/>
    <w:rsid w:val="00C01D33"/>
    <w:rsid w:val="00C31ABA"/>
    <w:rsid w:val="00C5005E"/>
    <w:rsid w:val="00C53530"/>
    <w:rsid w:val="00C6646A"/>
    <w:rsid w:val="00C76969"/>
    <w:rsid w:val="00CD509F"/>
    <w:rsid w:val="00CE6733"/>
    <w:rsid w:val="00D168BF"/>
    <w:rsid w:val="00D30C6E"/>
    <w:rsid w:val="00D33BC1"/>
    <w:rsid w:val="00D36175"/>
    <w:rsid w:val="00D4612D"/>
    <w:rsid w:val="00D501F0"/>
    <w:rsid w:val="00D66C4A"/>
    <w:rsid w:val="00D9649E"/>
    <w:rsid w:val="00DB1919"/>
    <w:rsid w:val="00DB4C7B"/>
    <w:rsid w:val="00DC2A6E"/>
    <w:rsid w:val="00DF52A6"/>
    <w:rsid w:val="00E000B1"/>
    <w:rsid w:val="00E06093"/>
    <w:rsid w:val="00E14FCB"/>
    <w:rsid w:val="00E22823"/>
    <w:rsid w:val="00E26D82"/>
    <w:rsid w:val="00E567AD"/>
    <w:rsid w:val="00E57953"/>
    <w:rsid w:val="00EE0576"/>
    <w:rsid w:val="00EF586B"/>
    <w:rsid w:val="00F05329"/>
    <w:rsid w:val="00F055E3"/>
    <w:rsid w:val="00F069EA"/>
    <w:rsid w:val="00F150A9"/>
    <w:rsid w:val="00F31BE7"/>
    <w:rsid w:val="00F52799"/>
    <w:rsid w:val="00F61215"/>
    <w:rsid w:val="00F62B9E"/>
    <w:rsid w:val="00F93E57"/>
    <w:rsid w:val="00F96395"/>
    <w:rsid w:val="00FB568C"/>
    <w:rsid w:val="00FE7C14"/>
    <w:rsid w:val="00FF4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komm\vorlagen\2017-vorlage-pressemitteilung-neu-r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0444-F8DB-46F1-B86C-F5E8E8BA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2017-vorlage-pressemitteilung-neu-rl</Template>
  <TotalTime>0</TotalTime>
  <Pages>2</Pages>
  <Words>488</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Piepenbrock verlängert Zusammenarbeit mit dem Deutschen Bundestag</vt:lpstr>
    </vt:vector>
  </TitlesOfParts>
  <Company>Piepenbrock Unternehmensgruppe</Company>
  <LinksUpToDate>false</LinksUpToDate>
  <CharactersWithSpaces>4139</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Piepenbrock verlängert Zusammenarbeit mit dem Deutschen Bundestag</dc:title>
  <dc:creator>Lummer, Ramona</dc:creator>
  <cp:lastModifiedBy>Lummer, Ramona</cp:lastModifiedBy>
  <cp:revision>10</cp:revision>
  <cp:lastPrinted>2017-11-22T08:28:00Z</cp:lastPrinted>
  <dcterms:created xsi:type="dcterms:W3CDTF">2017-11-17T14:54:00Z</dcterms:created>
  <dcterms:modified xsi:type="dcterms:W3CDTF">2017-11-22T08:28:00Z</dcterms:modified>
</cp:coreProperties>
</file>